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4D" w:rsidRDefault="00A5304D" w:rsidP="00A5304D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5304D">
        <w:rPr>
          <w:rFonts w:ascii="Arial" w:hAnsi="Arial" w:cs="Arial"/>
          <w:sz w:val="28"/>
          <w:szCs w:val="28"/>
          <w:shd w:val="clear" w:color="auto" w:fill="FFFFFF"/>
        </w:rPr>
        <w:t>Рекомендации учащимся по подготовке к ГИА и ЕГЭ</w:t>
      </w:r>
    </w:p>
    <w:p w:rsidR="00A5304D" w:rsidRPr="00A5304D" w:rsidRDefault="00A5304D" w:rsidP="00A5304D">
      <w:pPr>
        <w:shd w:val="clear" w:color="auto" w:fill="FFFFFF"/>
        <w:spacing w:after="0"/>
        <w:rPr>
          <w:rFonts w:ascii="Calibri" w:hAnsi="Calibri" w:cs="Tahoma"/>
          <w:sz w:val="28"/>
          <w:szCs w:val="28"/>
        </w:rPr>
      </w:pP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Подробно познакомьтесь с правилами и порядком проведения Государственной итоговой аттестации (ГИА) и ЕГЭ. Выясните все непонятные вопросы (это можно сделать в своем общеобразовательном учреждении или воспользовавшись специальной литературой, посвященной ГИА и ЕГЭ).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Внимательно изучите образцы бланков ЕГЭ (ГИА) и правила их заполнения (с образцами бланков ЕГЭ и ГИА можно познакомиться в общеобразовательном учреждении, где Вы обучаетесь).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Проконсультируйтесь с преподавателями о том, какие темы Вам следует повторить особенно тщательно и спланируйте по дням свои занятия. Не стремитесь повторять все подряд, распределите все темы, которые Вам необходимо повторить, на все дни подготовки к экзамену.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Не оставляйте самые сложные темы (или те, в которых Вы чувствуете себя неуверенно) на последние дни подготовки, лучше начните сразу с них, это придаст вам уверенности в своих силах.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Подготовьте себе место для работы так, чтобы ничего не отвлекало Вас от занятий.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Распределите рационально свой день. Не стремитесь заниматься с утра до вечера, делайте небольшие перерывы.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При повторении материала старайтесь составлять планы, схемы – они помогут Вам повторить то, что забылось, не затрачивая много времени.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Поработайте с тестовыми материалами. Если Вам что-то непонятно – обратитесь за консультацией к учителю.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При выполнении тренировочных тестов засекайте время, которое Вы тратите на их выполнение. Определите, какие задания Вы выполняете быстро и правильно, а на какие у Вас уходит много времени. Выясните причину своих затруднений. Возможно, некоторым темам или типам заданий необходимо уделить дополнительное время при подготовке.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Настраивайтесь на то, что Вы успешно справитесь с заданиями.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Вечером накануне экзамена постарайтесь хорошо отдохнуть, выспаться, чтобы в день экзамена чувствовать себя бодро и уверенно.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Рассчитайте время на дорогу до пункта сдачи ЕГЭ или ГИА, так как Вы должны прибыть туда за 30 минут до начала экзамена.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Не забудьте взять паспорт, пропуск на экзамен и несколько гелиевых или капиллярных ручек черного цвета.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Соблюдай правила поведения на экзамене!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текст пакетом (опечатки, не пропечатанные буквы, отсутствие текста в бланке и пр.).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Бланк ответов (область регистрации, сами ответы и пр.) ты заполняешь только печатными буквами! Только черными чернилами! Обрати внимание на то, как пишутся некоторые буквы, например, буква «а» и «д». Часть информации записывается в кодированной форме, которую тебе скажут перед началом тестирования.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В процедуре заполнения бланков возможны некоторые изменения, о которых вас обязательно информируют.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 xml:space="preserve">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  <w:r w:rsidRPr="00A5304D">
        <w:rPr>
          <w:color w:val="555555"/>
        </w:rPr>
        <w:lastRenderedPageBreak/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Пробеги глазами весь тест, чтобы увидеть, какого типа задания в нем содержатся. Это поможет настроиться на работу.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 xml:space="preserve">Читай задание до конца! Спешка не должна приводить к тому, что ты стараешься понять условия задания </w:t>
      </w:r>
      <w:proofErr w:type="gramStart"/>
      <w:r w:rsidRPr="00A5304D">
        <w:rPr>
          <w:color w:val="555555"/>
        </w:rPr>
        <w:t>«по первым словам</w:t>
      </w:r>
      <w:proofErr w:type="gramEnd"/>
      <w:r w:rsidRPr="00A5304D">
        <w:rPr>
          <w:color w:val="555555"/>
        </w:rPr>
        <w:t>» и достраиваешь концовку в собственном воображении. Это верный способ совершить досадные ошибки в самых легких вопросах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 xml:space="preserve">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</w:t>
      </w:r>
      <w:bookmarkStart w:id="0" w:name="_GoBack"/>
      <w:bookmarkEnd w:id="0"/>
      <w:r w:rsidRPr="00A5304D">
        <w:rPr>
          <w:color w:val="555555"/>
        </w:rPr>
        <w:t>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Если ты сомневаешься в правильности ответа, тебе сложно сделать выбор,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Сделай задание на черновике и только после проверки перенести ответы в бланк ответов ЕГЭ.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Если в бланке ответов не хватает клеточек для ответа, проверь задание ещё раз.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5304D" w:rsidRPr="00A5304D" w:rsidRDefault="00A5304D" w:rsidP="00A5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555555"/>
        </w:rPr>
      </w:pPr>
      <w:r w:rsidRPr="00A5304D">
        <w:rPr>
          <w:color w:val="555555"/>
        </w:rPr>
        <w:t>Проверь! Оставь время для проверки своей работы хотя бы для того, чтобы успеть пробежать глазами и заметить явные ошибки.</w:t>
      </w:r>
    </w:p>
    <w:p w:rsidR="00D10FFE" w:rsidRPr="00A5304D" w:rsidRDefault="00D10FFE"/>
    <w:sectPr w:rsidR="00D10FFE" w:rsidRPr="00A5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531"/>
    <w:multiLevelType w:val="multilevel"/>
    <w:tmpl w:val="1FA0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D"/>
    <w:rsid w:val="00A5304D"/>
    <w:rsid w:val="00D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4D8B-FA72-44DA-A097-D87F0B1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04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Джамаев Джамал</dc:creator>
  <cp:keywords/>
  <dc:description/>
  <cp:lastModifiedBy>Джамаев Джамал</cp:lastModifiedBy>
  <cp:revision>2</cp:revision>
  <dcterms:created xsi:type="dcterms:W3CDTF">2018-10-22T17:29:00Z</dcterms:created>
  <dcterms:modified xsi:type="dcterms:W3CDTF">2018-10-22T17:30:00Z</dcterms:modified>
</cp:coreProperties>
</file>